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032B" w14:textId="77777777" w:rsidR="00EA01C2" w:rsidRDefault="00EA01C2" w:rsidP="004349C7">
      <w:pPr>
        <w:ind w:left="-709"/>
      </w:pPr>
    </w:p>
    <w:p w14:paraId="689F5519" w14:textId="075596C0" w:rsidR="00EA01C2" w:rsidRPr="00D47EE4" w:rsidRDefault="00EA01C2" w:rsidP="00D47EE4">
      <w:pPr>
        <w:rPr>
          <w:b/>
          <w:bCs/>
          <w:i/>
          <w:iCs/>
        </w:rPr>
      </w:pPr>
      <w:proofErr w:type="spellStart"/>
      <w:r w:rsidRPr="00D47EE4">
        <w:rPr>
          <w:b/>
          <w:bCs/>
          <w:i/>
          <w:iCs/>
        </w:rPr>
        <w:t>Check</w:t>
      </w:r>
      <w:proofErr w:type="spellEnd"/>
      <w:r w:rsidRPr="00D47EE4">
        <w:rPr>
          <w:b/>
          <w:bCs/>
          <w:i/>
          <w:iCs/>
        </w:rPr>
        <w:t xml:space="preserve"> </w:t>
      </w:r>
      <w:proofErr w:type="spellStart"/>
      <w:r w:rsidRPr="00D47EE4">
        <w:rPr>
          <w:b/>
          <w:bCs/>
          <w:i/>
          <w:iCs/>
        </w:rPr>
        <w:t>List</w:t>
      </w:r>
      <w:proofErr w:type="spellEnd"/>
      <w:r w:rsidRPr="00D47EE4">
        <w:rPr>
          <w:b/>
          <w:bCs/>
          <w:i/>
          <w:iCs/>
        </w:rPr>
        <w:t xml:space="preserve"> para Avaliação de Convênio Consignado Privado</w:t>
      </w:r>
    </w:p>
    <w:p w14:paraId="3E590C6F" w14:textId="77777777" w:rsidR="00EA01C2" w:rsidRPr="00D47EE4" w:rsidRDefault="00EA01C2" w:rsidP="00D47EE4">
      <w:pPr>
        <w:pStyle w:val="PargrafodaLista"/>
        <w:numPr>
          <w:ilvl w:val="0"/>
          <w:numId w:val="4"/>
        </w:numPr>
      </w:pPr>
      <w:r w:rsidRPr="00D47EE4">
        <w:t>Quantidade de funcionários (distinguir quantos em CLT);</w:t>
      </w:r>
    </w:p>
    <w:p w14:paraId="0AD47FCB" w14:textId="3995893D" w:rsidR="00EA01C2" w:rsidRPr="00D47EE4" w:rsidRDefault="00EA01C2" w:rsidP="00D47EE4">
      <w:pPr>
        <w:pStyle w:val="PargrafodaLista"/>
        <w:numPr>
          <w:ilvl w:val="0"/>
          <w:numId w:val="4"/>
        </w:numPr>
      </w:pPr>
      <w:r w:rsidRPr="00D47EE4">
        <w:t>Informar se a empresa já possui programa de crédito consignado implantado;</w:t>
      </w:r>
    </w:p>
    <w:p w14:paraId="385667EE" w14:textId="0F15446E" w:rsidR="00EA01C2" w:rsidRPr="00D47EE4" w:rsidRDefault="00EA01C2" w:rsidP="00D47EE4">
      <w:pPr>
        <w:pStyle w:val="PargrafodaLista"/>
        <w:numPr>
          <w:ilvl w:val="0"/>
          <w:numId w:val="4"/>
        </w:numPr>
      </w:pPr>
      <w:r w:rsidRPr="00D47EE4">
        <w:t>Folha de Pagamento (Valor Total atual (Líquido e bruto) e Quantidade de Colaboradores)</w:t>
      </w:r>
    </w:p>
    <w:p w14:paraId="3273B0E6" w14:textId="1B5642F8" w:rsidR="00EA01C2" w:rsidRPr="00D47EE4" w:rsidRDefault="00EA01C2" w:rsidP="00D47EE4">
      <w:pPr>
        <w:pStyle w:val="PargrafodaLista"/>
        <w:numPr>
          <w:ilvl w:val="0"/>
          <w:numId w:val="4"/>
        </w:numPr>
      </w:pPr>
      <w:r w:rsidRPr="00D47EE4">
        <w:t>Data de corte da folha e dia de pagamento</w:t>
      </w:r>
    </w:p>
    <w:p w14:paraId="42F203FD" w14:textId="77777777" w:rsidR="00EA01C2" w:rsidRPr="00D47EE4" w:rsidRDefault="00EA01C2" w:rsidP="00D47EE4">
      <w:pPr>
        <w:pStyle w:val="PargrafodaLista"/>
        <w:numPr>
          <w:ilvl w:val="0"/>
          <w:numId w:val="4"/>
        </w:numPr>
      </w:pPr>
      <w:r w:rsidRPr="00D47EE4">
        <w:t>Número de demissões último ano (mês a mês) - (Planilha)</w:t>
      </w:r>
    </w:p>
    <w:p w14:paraId="26A1B729" w14:textId="77777777" w:rsidR="00EA01C2" w:rsidRPr="00D47EE4" w:rsidRDefault="00EA01C2" w:rsidP="00D47EE4">
      <w:pPr>
        <w:pStyle w:val="PargrafodaLista"/>
        <w:numPr>
          <w:ilvl w:val="0"/>
          <w:numId w:val="4"/>
        </w:numPr>
      </w:pPr>
      <w:r w:rsidRPr="00D47EE4">
        <w:t>Número de contratações último ano (mês a mês) –(Planilha)</w:t>
      </w:r>
    </w:p>
    <w:p w14:paraId="0C46288C" w14:textId="77777777" w:rsidR="00EA01C2" w:rsidRPr="00D47EE4" w:rsidRDefault="00EA01C2" w:rsidP="00D47EE4">
      <w:pPr>
        <w:pStyle w:val="PargrafodaLista"/>
        <w:numPr>
          <w:ilvl w:val="0"/>
          <w:numId w:val="4"/>
        </w:numPr>
      </w:pPr>
      <w:r w:rsidRPr="00D47EE4">
        <w:t>Turnover da empresa</w:t>
      </w:r>
    </w:p>
    <w:p w14:paraId="0912DC26" w14:textId="2FBACC1E" w:rsidR="00EA01C2" w:rsidRPr="00D47EE4" w:rsidRDefault="00EA01C2" w:rsidP="00D47EE4">
      <w:pPr>
        <w:pStyle w:val="PargrafodaLista"/>
        <w:numPr>
          <w:ilvl w:val="0"/>
          <w:numId w:val="4"/>
        </w:numPr>
      </w:pPr>
      <w:r w:rsidRPr="00D47EE4">
        <w:t>Informar se a empresa possui informalidade em seu faturamento</w:t>
      </w:r>
    </w:p>
    <w:p w14:paraId="2D8A1BFE" w14:textId="77777777" w:rsidR="00EA01C2" w:rsidRPr="00D47EE4" w:rsidRDefault="00EA01C2" w:rsidP="00D47EE4"/>
    <w:p w14:paraId="15393814" w14:textId="4C25F13D" w:rsidR="00EA01C2" w:rsidRPr="00D47EE4" w:rsidRDefault="00EA01C2" w:rsidP="00D47EE4">
      <w:pPr>
        <w:rPr>
          <w:b/>
          <w:bCs/>
          <w:i/>
          <w:iCs/>
        </w:rPr>
      </w:pPr>
      <w:r w:rsidRPr="00D47EE4">
        <w:rPr>
          <w:b/>
          <w:bCs/>
          <w:i/>
          <w:iCs/>
        </w:rPr>
        <w:t>Documentos para Avaliação de Convênio Consignado Privado</w:t>
      </w:r>
    </w:p>
    <w:p w14:paraId="21EB2EFA" w14:textId="77777777" w:rsidR="00EA01C2" w:rsidRPr="00D47EE4" w:rsidRDefault="00EA01C2" w:rsidP="00D47EE4">
      <w:pPr>
        <w:pStyle w:val="PargrafodaLista"/>
        <w:numPr>
          <w:ilvl w:val="0"/>
          <w:numId w:val="5"/>
        </w:numPr>
      </w:pPr>
      <w:r w:rsidRPr="00D47EE4">
        <w:t>Ficha Cadastral (preenchida, datada e assinada)</w:t>
      </w:r>
    </w:p>
    <w:p w14:paraId="7ED24AF1" w14:textId="77777777" w:rsidR="00EA01C2" w:rsidRPr="00D47EE4" w:rsidRDefault="00EA01C2" w:rsidP="00D47EE4">
      <w:pPr>
        <w:pStyle w:val="PargrafodaLista"/>
        <w:numPr>
          <w:ilvl w:val="0"/>
          <w:numId w:val="5"/>
        </w:numPr>
      </w:pPr>
      <w:r w:rsidRPr="00D47EE4">
        <w:t>Cartão CNPJ (cópia simples)</w:t>
      </w:r>
    </w:p>
    <w:p w14:paraId="5240C783" w14:textId="77777777" w:rsidR="00EA01C2" w:rsidRPr="00D47EE4" w:rsidRDefault="00EA01C2" w:rsidP="00D47EE4">
      <w:pPr>
        <w:pStyle w:val="PargrafodaLista"/>
        <w:numPr>
          <w:ilvl w:val="0"/>
          <w:numId w:val="5"/>
        </w:numPr>
      </w:pPr>
      <w:r w:rsidRPr="00D47EE4">
        <w:t>Contrato Social/Estatuto e suas Alterações</w:t>
      </w:r>
    </w:p>
    <w:p w14:paraId="470BCB8D" w14:textId="77777777" w:rsidR="00EA01C2" w:rsidRPr="00D47EE4" w:rsidRDefault="00EA01C2" w:rsidP="00D47EE4">
      <w:pPr>
        <w:pStyle w:val="PargrafodaLista"/>
        <w:numPr>
          <w:ilvl w:val="0"/>
          <w:numId w:val="5"/>
        </w:numPr>
      </w:pPr>
      <w:r w:rsidRPr="00D47EE4">
        <w:t>Consulta FGTS</w:t>
      </w:r>
    </w:p>
    <w:p w14:paraId="74F1147C" w14:textId="77777777" w:rsidR="00EA01C2" w:rsidRPr="00D47EE4" w:rsidRDefault="00EA01C2" w:rsidP="00D47EE4">
      <w:pPr>
        <w:pStyle w:val="PargrafodaLista"/>
        <w:numPr>
          <w:ilvl w:val="0"/>
          <w:numId w:val="5"/>
        </w:numPr>
      </w:pPr>
      <w:r w:rsidRPr="00D47EE4">
        <w:t>Faturamento (dois últimos anos e ano corrente – defasagem de até 60 dias)</w:t>
      </w:r>
    </w:p>
    <w:p w14:paraId="0C311FEA" w14:textId="324369FA" w:rsidR="00EA01C2" w:rsidRPr="00D47EE4" w:rsidRDefault="00EA01C2" w:rsidP="00D47EE4">
      <w:pPr>
        <w:pStyle w:val="PargrafodaLista"/>
        <w:numPr>
          <w:ilvl w:val="0"/>
          <w:numId w:val="5"/>
        </w:numPr>
      </w:pPr>
      <w:r w:rsidRPr="00D47EE4">
        <w:t xml:space="preserve">Endividamento (bancos e </w:t>
      </w:r>
      <w:proofErr w:type="spellStart"/>
      <w:r w:rsidRPr="00D47EE4">
        <w:t>Fidcs</w:t>
      </w:r>
      <w:proofErr w:type="spellEnd"/>
      <w:r w:rsidRPr="00D47EE4">
        <w:t>) atualizado, contendo instituição, modalidade, saldo devedor, identificação da empresa e data base (defasagem de até 60 dias).</w:t>
      </w:r>
    </w:p>
    <w:p w14:paraId="561B4D97" w14:textId="7611BA50" w:rsidR="00EA01C2" w:rsidRPr="00D47EE4" w:rsidRDefault="00EA01C2" w:rsidP="00D47EE4">
      <w:pPr>
        <w:pStyle w:val="PargrafodaLista"/>
        <w:numPr>
          <w:ilvl w:val="0"/>
          <w:numId w:val="5"/>
        </w:numPr>
      </w:pPr>
      <w:r w:rsidRPr="00D47EE4">
        <w:t xml:space="preserve">Balanço + DRE dos últimos 3 </w:t>
      </w:r>
      <w:r w:rsidR="00D47EE4" w:rsidRPr="00D47EE4">
        <w:t>exercícios;</w:t>
      </w:r>
    </w:p>
    <w:p w14:paraId="7AE2F44B" w14:textId="77777777" w:rsidR="00EA01C2" w:rsidRPr="00D47EE4" w:rsidRDefault="00EA01C2" w:rsidP="00D47EE4">
      <w:pPr>
        <w:pStyle w:val="PargrafodaLista"/>
        <w:numPr>
          <w:ilvl w:val="0"/>
          <w:numId w:val="5"/>
        </w:numPr>
      </w:pPr>
      <w:r w:rsidRPr="00D47EE4">
        <w:t>IRPF dos sócios</w:t>
      </w:r>
    </w:p>
    <w:p w14:paraId="2EC8C179" w14:textId="299CD401" w:rsidR="00EA01C2" w:rsidRPr="00D47EE4" w:rsidRDefault="00EA01C2" w:rsidP="00D47EE4">
      <w:pPr>
        <w:pStyle w:val="PargrafodaLista"/>
        <w:numPr>
          <w:ilvl w:val="0"/>
          <w:numId w:val="5"/>
        </w:numPr>
      </w:pPr>
      <w:r w:rsidRPr="00D47EE4">
        <w:t>Documento de identidade dos representantes (cópia simples)</w:t>
      </w:r>
    </w:p>
    <w:p w14:paraId="43A27FC5" w14:textId="77777777" w:rsidR="00D55570" w:rsidRPr="00D47EE4" w:rsidRDefault="00D55570" w:rsidP="00D47EE4">
      <w:pPr>
        <w:pStyle w:val="PargrafodaLista"/>
        <w:numPr>
          <w:ilvl w:val="0"/>
          <w:numId w:val="5"/>
        </w:numPr>
      </w:pPr>
      <w:r w:rsidRPr="00D47EE4">
        <w:t>CPF dos representantes (cópia simples)</w:t>
      </w:r>
    </w:p>
    <w:p w14:paraId="144C0683" w14:textId="075D3EEB" w:rsidR="00D55570" w:rsidRPr="00D47EE4" w:rsidRDefault="00D55570" w:rsidP="00D47EE4">
      <w:pPr>
        <w:pStyle w:val="PargrafodaLista"/>
        <w:numPr>
          <w:ilvl w:val="0"/>
          <w:numId w:val="5"/>
        </w:numPr>
      </w:pPr>
      <w:r w:rsidRPr="00D47EE4">
        <w:t xml:space="preserve">Procuração com poderes </w:t>
      </w:r>
      <w:r w:rsidR="00617421" w:rsidRPr="00D47EE4">
        <w:t>(a</w:t>
      </w:r>
      <w:r w:rsidRPr="00D47EE4">
        <w:t xml:space="preserve"> definir com traslado atualizado de 90 dias ) cópia simples.</w:t>
      </w:r>
    </w:p>
    <w:p w14:paraId="513A24A1" w14:textId="77777777" w:rsidR="00EA01C2" w:rsidRPr="00F10E5C" w:rsidRDefault="00EA01C2" w:rsidP="00EA01C2">
      <w:pPr>
        <w:pStyle w:val="PargrafodaLista"/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E3DF7A" w14:textId="77777777" w:rsidR="00EA01C2" w:rsidRDefault="00EA01C2" w:rsidP="00EA01C2">
      <w:pPr>
        <w:pStyle w:val="PargrafodaLista"/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4C3FDB" w14:textId="77777777" w:rsidR="00EA01C2" w:rsidRDefault="00EA01C2" w:rsidP="004349C7">
      <w:pPr>
        <w:ind w:left="-709"/>
      </w:pPr>
    </w:p>
    <w:sectPr w:rsidR="00EA01C2" w:rsidSect="006D2EBF">
      <w:headerReference w:type="default" r:id="rId8"/>
      <w:footerReference w:type="default" r:id="rId9"/>
      <w:pgSz w:w="11906" w:h="16838"/>
      <w:pgMar w:top="638" w:right="282" w:bottom="1417" w:left="1701" w:header="284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498FC" w14:textId="77777777" w:rsidR="00BD2F72" w:rsidRDefault="00BD2F72" w:rsidP="004349C7">
      <w:pPr>
        <w:spacing w:after="0" w:line="240" w:lineRule="auto"/>
      </w:pPr>
      <w:r>
        <w:separator/>
      </w:r>
    </w:p>
  </w:endnote>
  <w:endnote w:type="continuationSeparator" w:id="0">
    <w:p w14:paraId="5523E76A" w14:textId="77777777" w:rsidR="00BD2F72" w:rsidRDefault="00BD2F72" w:rsidP="0043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4608" w14:textId="77777777" w:rsidR="004349C7" w:rsidRPr="006D2EBF" w:rsidRDefault="006D2EBF" w:rsidP="004F0D02">
    <w:pPr>
      <w:pStyle w:val="Rodap"/>
      <w:tabs>
        <w:tab w:val="clear" w:pos="8504"/>
        <w:tab w:val="left" w:pos="7655"/>
        <w:tab w:val="right" w:pos="9639"/>
      </w:tabs>
      <w:ind w:left="6946" w:right="-710" w:firstLine="709"/>
      <w:rPr>
        <w:rFonts w:ascii="Arial" w:hAnsi="Arial" w:cs="Arial"/>
        <w:b/>
        <w:color w:val="0070C0"/>
        <w:sz w:val="16"/>
        <w:szCs w:val="16"/>
      </w:rPr>
    </w:pPr>
    <w:r>
      <w:rPr>
        <w:rFonts w:ascii="Arial" w:hAnsi="Arial" w:cs="Arial"/>
        <w:b/>
        <w:noProof/>
        <w:color w:val="0070C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76D3E" wp14:editId="3F16E72C">
              <wp:simplePos x="0" y="0"/>
              <wp:positionH relativeFrom="column">
                <wp:posOffset>4777505</wp:posOffset>
              </wp:positionH>
              <wp:positionV relativeFrom="paragraph">
                <wp:posOffset>0</wp:posOffset>
              </wp:positionV>
              <wp:extent cx="17626" cy="564515"/>
              <wp:effectExtent l="0" t="0" r="1905" b="698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7626" cy="564515"/>
                      </a:xfrm>
                      <a:prstGeom prst="rect">
                        <a:avLst/>
                      </a:prstGeom>
                      <a:solidFill>
                        <a:srgbClr val="51B37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CCD425" id="Retângulo 3" o:spid="_x0000_s1026" style="position:absolute;margin-left:376.2pt;margin-top:0;width:1.4pt;height:44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" fillcolor="#51b376" stroked="f" strokeweight="2pt"/>
          </w:pict>
        </mc:Fallback>
      </mc:AlternateContent>
    </w:r>
    <w:r w:rsidR="004349C7" w:rsidRPr="006D2EBF">
      <w:rPr>
        <w:rFonts w:ascii="Arial" w:hAnsi="Arial" w:cs="Arial"/>
        <w:b/>
        <w:color w:val="0070C0"/>
        <w:sz w:val="16"/>
        <w:szCs w:val="16"/>
      </w:rPr>
      <w:t>GRUPO CENTRALMASTER</w:t>
    </w:r>
  </w:p>
  <w:p w14:paraId="5442767E" w14:textId="01D836E5" w:rsidR="004349C7" w:rsidRPr="006D2EBF" w:rsidRDefault="004F0D02" w:rsidP="004F0D02">
    <w:pPr>
      <w:pStyle w:val="Rodap"/>
      <w:tabs>
        <w:tab w:val="clear" w:pos="8504"/>
        <w:tab w:val="left" w:pos="7655"/>
        <w:tab w:val="right" w:pos="9639"/>
      </w:tabs>
      <w:ind w:left="6946" w:right="-710" w:firstLine="709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color w:val="0070C0"/>
        <w:sz w:val="16"/>
        <w:szCs w:val="16"/>
      </w:rPr>
      <w:t xml:space="preserve">   www.centralmaster.com.br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F7911" w14:textId="77777777" w:rsidR="00BD2F72" w:rsidRDefault="00BD2F72" w:rsidP="004349C7">
      <w:pPr>
        <w:spacing w:after="0" w:line="240" w:lineRule="auto"/>
      </w:pPr>
      <w:r>
        <w:separator/>
      </w:r>
    </w:p>
  </w:footnote>
  <w:footnote w:type="continuationSeparator" w:id="0">
    <w:p w14:paraId="13A0ABE7" w14:textId="77777777" w:rsidR="00BD2F72" w:rsidRDefault="00BD2F72" w:rsidP="0043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1EBF7" w14:textId="77777777" w:rsidR="004349C7" w:rsidRDefault="00C93FDB" w:rsidP="004349C7">
    <w:pPr>
      <w:pStyle w:val="Cabealho"/>
      <w:tabs>
        <w:tab w:val="clear" w:pos="8504"/>
        <w:tab w:val="right" w:pos="9214"/>
      </w:tabs>
      <w:ind w:left="7655"/>
    </w:pPr>
    <w:r>
      <w:rPr>
        <w:noProof/>
        <w:lang w:eastAsia="pt-BR"/>
      </w:rPr>
      <w:drawing>
        <wp:inline distT="0" distB="0" distL="0" distR="0" wp14:anchorId="5653B2BC" wp14:editId="63FCBB39">
          <wp:extent cx="1413163" cy="588308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l Master -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496" cy="590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E64E07" w14:textId="77777777" w:rsidR="004349C7" w:rsidRDefault="004349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4B47"/>
    <w:multiLevelType w:val="hybridMultilevel"/>
    <w:tmpl w:val="6FA8F11E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FB75980"/>
    <w:multiLevelType w:val="hybridMultilevel"/>
    <w:tmpl w:val="605412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7186"/>
    <w:multiLevelType w:val="hybridMultilevel"/>
    <w:tmpl w:val="E76EE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34254"/>
    <w:multiLevelType w:val="hybridMultilevel"/>
    <w:tmpl w:val="8C180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E48CA"/>
    <w:multiLevelType w:val="hybridMultilevel"/>
    <w:tmpl w:val="41E69928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044597893">
    <w:abstractNumId w:val="1"/>
  </w:num>
  <w:num w:numId="2" w16cid:durableId="1656956162">
    <w:abstractNumId w:val="4"/>
  </w:num>
  <w:num w:numId="3" w16cid:durableId="2027905270">
    <w:abstractNumId w:val="0"/>
  </w:num>
  <w:num w:numId="4" w16cid:durableId="1264144072">
    <w:abstractNumId w:val="2"/>
  </w:num>
  <w:num w:numId="5" w16cid:durableId="703017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9C7"/>
    <w:rsid w:val="000E79F5"/>
    <w:rsid w:val="002154F6"/>
    <w:rsid w:val="00240F55"/>
    <w:rsid w:val="004349C7"/>
    <w:rsid w:val="0043638A"/>
    <w:rsid w:val="004F0D02"/>
    <w:rsid w:val="0055373D"/>
    <w:rsid w:val="005549B2"/>
    <w:rsid w:val="0059047F"/>
    <w:rsid w:val="00617421"/>
    <w:rsid w:val="006D2EBF"/>
    <w:rsid w:val="007E5621"/>
    <w:rsid w:val="00BD2F72"/>
    <w:rsid w:val="00C93FDB"/>
    <w:rsid w:val="00D03B3C"/>
    <w:rsid w:val="00D47EE4"/>
    <w:rsid w:val="00D50548"/>
    <w:rsid w:val="00D55570"/>
    <w:rsid w:val="00EA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D92C2"/>
  <w15:docId w15:val="{2C1C0580-257D-4E85-8F61-03E0DF7A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4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49C7"/>
  </w:style>
  <w:style w:type="paragraph" w:styleId="Rodap">
    <w:name w:val="footer"/>
    <w:basedOn w:val="Normal"/>
    <w:link w:val="RodapChar"/>
    <w:uiPriority w:val="99"/>
    <w:unhideWhenUsed/>
    <w:rsid w:val="00434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49C7"/>
  </w:style>
  <w:style w:type="paragraph" w:styleId="Textodebalo">
    <w:name w:val="Balloon Text"/>
    <w:basedOn w:val="Normal"/>
    <w:link w:val="TextodebaloChar"/>
    <w:uiPriority w:val="99"/>
    <w:semiHidden/>
    <w:unhideWhenUsed/>
    <w:rsid w:val="0043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9C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A01C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87C9-268B-4CE8-9F9B-214388FC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Lima dos Santos</dc:creator>
  <cp:lastModifiedBy>Paulo Neves</cp:lastModifiedBy>
  <cp:revision>4</cp:revision>
  <dcterms:created xsi:type="dcterms:W3CDTF">2024-11-12T12:22:00Z</dcterms:created>
  <dcterms:modified xsi:type="dcterms:W3CDTF">2024-11-12T14:32:00Z</dcterms:modified>
</cp:coreProperties>
</file>